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2D3" w:rsidRPr="007A444E" w:rsidRDefault="005B52D3" w:rsidP="007A444E"/>
    <w:p w:rsidR="007A444E" w:rsidRDefault="004C0B9A" w:rsidP="007A444E">
      <w:pPr>
        <w:rPr>
          <w:rFonts w:eastAsia="Times New Roman"/>
          <w:color w:val="222222"/>
          <w:lang w:eastAsia="pt-PT"/>
        </w:rPr>
      </w:pPr>
      <w:r>
        <w:rPr>
          <w:noProof/>
          <w:szCs w:val="24"/>
          <w:lang w:eastAsia="pt-PT"/>
        </w:rPr>
        <w:drawing>
          <wp:inline distT="0" distB="0" distL="0" distR="0" wp14:anchorId="7C4B5B3E" wp14:editId="71F86556">
            <wp:extent cx="5400040" cy="78740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tipoAETCF_com sel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444E" w:rsidRDefault="007A444E" w:rsidP="007A444E">
      <w:pPr>
        <w:rPr>
          <w:rFonts w:eastAsia="Times New Roman"/>
          <w:color w:val="222222"/>
          <w:lang w:eastAsia="pt-PT"/>
        </w:rPr>
      </w:pPr>
    </w:p>
    <w:p w:rsidR="007A444E" w:rsidRPr="00672ADE" w:rsidRDefault="004C0B9A" w:rsidP="00672ADE">
      <w:pPr>
        <w:jc w:val="center"/>
        <w:rPr>
          <w:rFonts w:ascii="Arial" w:eastAsia="Times New Roman" w:hAnsi="Arial" w:cs="Arial"/>
          <w:b/>
          <w:color w:val="222222"/>
          <w:sz w:val="28"/>
          <w:lang w:eastAsia="pt-PT"/>
        </w:rPr>
      </w:pPr>
      <w:r w:rsidRPr="00672ADE">
        <w:rPr>
          <w:rFonts w:ascii="Arial" w:eastAsia="Times New Roman" w:hAnsi="Arial" w:cs="Arial"/>
          <w:b/>
          <w:color w:val="222222"/>
          <w:sz w:val="28"/>
          <w:lang w:eastAsia="pt-PT"/>
        </w:rPr>
        <w:t>Informação</w:t>
      </w:r>
    </w:p>
    <w:p w:rsidR="007A444E" w:rsidRDefault="007A444E" w:rsidP="00672ADE">
      <w:pPr>
        <w:jc w:val="center"/>
        <w:rPr>
          <w:rFonts w:ascii="Arial" w:eastAsia="Times New Roman" w:hAnsi="Arial" w:cs="Arial"/>
          <w:b/>
          <w:color w:val="222222"/>
          <w:sz w:val="24"/>
          <w:u w:val="single"/>
          <w:lang w:eastAsia="pt-PT"/>
        </w:rPr>
      </w:pPr>
      <w:r w:rsidRPr="00672ADE">
        <w:rPr>
          <w:rFonts w:ascii="Arial" w:eastAsia="Times New Roman" w:hAnsi="Arial" w:cs="Arial"/>
          <w:b/>
          <w:color w:val="222222"/>
          <w:sz w:val="24"/>
          <w:u w:val="single"/>
          <w:lang w:eastAsia="pt-PT"/>
        </w:rPr>
        <w:t>Segurança no uso das plataformas digitais</w:t>
      </w:r>
    </w:p>
    <w:p w:rsidR="00AD6ADB" w:rsidRPr="00672ADE" w:rsidRDefault="00AD6ADB" w:rsidP="00672ADE">
      <w:pPr>
        <w:jc w:val="center"/>
        <w:rPr>
          <w:rFonts w:ascii="Arial" w:eastAsia="Times New Roman" w:hAnsi="Arial" w:cs="Arial"/>
          <w:b/>
          <w:color w:val="222222"/>
          <w:sz w:val="24"/>
          <w:u w:val="single"/>
          <w:lang w:eastAsia="pt-PT"/>
        </w:rPr>
      </w:pPr>
    </w:p>
    <w:p w:rsidR="00672ADE" w:rsidRPr="007A444E" w:rsidRDefault="00AD6ADB" w:rsidP="007A444E">
      <w:pPr>
        <w:jc w:val="both"/>
        <w:rPr>
          <w:rFonts w:ascii="Arial" w:eastAsia="Times New Roman" w:hAnsi="Arial" w:cs="Arial"/>
          <w:color w:val="222222"/>
          <w:sz w:val="28"/>
          <w:szCs w:val="24"/>
          <w:lang w:eastAsia="pt-PT"/>
        </w:rPr>
      </w:pPr>
      <w:r>
        <w:rPr>
          <w:rFonts w:ascii="Arial" w:eastAsia="Times New Roman" w:hAnsi="Arial" w:cs="Arial"/>
          <w:color w:val="222222"/>
          <w:sz w:val="24"/>
          <w:lang w:eastAsia="pt-PT"/>
        </w:rPr>
        <w:t>Informação</w:t>
      </w:r>
      <w:r w:rsidR="00672ADE">
        <w:rPr>
          <w:rFonts w:ascii="Arial" w:eastAsia="Times New Roman" w:hAnsi="Arial" w:cs="Arial"/>
          <w:color w:val="222222"/>
          <w:sz w:val="24"/>
          <w:lang w:eastAsia="pt-PT"/>
        </w:rPr>
        <w:t xml:space="preserve"> </w:t>
      </w:r>
      <w:r>
        <w:rPr>
          <w:rFonts w:ascii="Arial" w:eastAsia="Times New Roman" w:hAnsi="Arial" w:cs="Arial"/>
          <w:color w:val="222222"/>
          <w:sz w:val="24"/>
          <w:lang w:eastAsia="pt-PT"/>
        </w:rPr>
        <w:t>a</w:t>
      </w:r>
      <w:r w:rsidR="00672ADE">
        <w:rPr>
          <w:rFonts w:ascii="Arial" w:eastAsia="Times New Roman" w:hAnsi="Arial" w:cs="Arial"/>
          <w:color w:val="222222"/>
          <w:sz w:val="24"/>
          <w:lang w:eastAsia="pt-PT"/>
        </w:rPr>
        <w:t>os Encarregados de Educação, Alunos, Professores e Funcionários</w:t>
      </w:r>
      <w:proofErr w:type="gramStart"/>
      <w:r w:rsidR="00672ADE">
        <w:rPr>
          <w:rFonts w:ascii="Arial" w:eastAsia="Times New Roman" w:hAnsi="Arial" w:cs="Arial"/>
          <w:color w:val="222222"/>
          <w:sz w:val="24"/>
          <w:lang w:eastAsia="pt-PT"/>
        </w:rPr>
        <w:t xml:space="preserve">  </w:t>
      </w:r>
      <w:proofErr w:type="gramEnd"/>
      <w:r w:rsidR="00672ADE">
        <w:rPr>
          <w:rFonts w:ascii="Arial" w:eastAsia="Times New Roman" w:hAnsi="Arial" w:cs="Arial"/>
          <w:color w:val="222222"/>
          <w:sz w:val="24"/>
          <w:lang w:eastAsia="pt-PT"/>
        </w:rPr>
        <w:t>do AETCF</w:t>
      </w:r>
      <w:r>
        <w:rPr>
          <w:rFonts w:ascii="Arial" w:eastAsia="Times New Roman" w:hAnsi="Arial" w:cs="Arial"/>
          <w:color w:val="222222"/>
          <w:sz w:val="24"/>
          <w:lang w:eastAsia="pt-PT"/>
        </w:rPr>
        <w:t>.</w:t>
      </w:r>
    </w:p>
    <w:p w:rsidR="007A444E" w:rsidRPr="007A444E" w:rsidRDefault="007A444E" w:rsidP="007A444E">
      <w:pPr>
        <w:jc w:val="both"/>
        <w:rPr>
          <w:rFonts w:ascii="Arial" w:eastAsia="Times New Roman" w:hAnsi="Arial" w:cs="Arial"/>
          <w:color w:val="222222"/>
          <w:sz w:val="28"/>
          <w:szCs w:val="24"/>
          <w:lang w:eastAsia="pt-PT"/>
        </w:rPr>
      </w:pP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 xml:space="preserve">Havendo um conjunto de preocupações relacionadas com segurança no uso das plataformas digitais, queremos chamar a atenção para o cumprimento das normas de segurança disponibilizadas no site </w:t>
      </w:r>
      <w:r w:rsidRPr="00672ADE">
        <w:rPr>
          <w:rFonts w:ascii="Arial" w:eastAsia="Times New Roman" w:hAnsi="Arial" w:cs="Arial"/>
          <w:b/>
          <w:color w:val="222222"/>
          <w:sz w:val="24"/>
          <w:lang w:eastAsia="pt-PT"/>
        </w:rPr>
        <w:t>Apoio às Escolas</w:t>
      </w: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>, produzidas em articulação estreita com o Comando Nacional de Cibersegurança e a Comissão Nacional de Proteção de Dados.</w:t>
      </w:r>
    </w:p>
    <w:p w:rsidR="00672ADE" w:rsidRDefault="007A444E" w:rsidP="007A444E">
      <w:pPr>
        <w:jc w:val="both"/>
        <w:rPr>
          <w:rFonts w:ascii="Arial" w:eastAsia="Times New Roman" w:hAnsi="Arial" w:cs="Arial"/>
          <w:b/>
          <w:color w:val="1F497D" w:themeColor="text2"/>
          <w:sz w:val="24"/>
          <w:lang w:eastAsia="pt-PT"/>
        </w:rPr>
      </w:pP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 xml:space="preserve">Estas normas, como já </w:t>
      </w:r>
      <w:r w:rsidR="00672ADE" w:rsidRPr="007A444E">
        <w:rPr>
          <w:rFonts w:ascii="Arial" w:eastAsia="Times New Roman" w:hAnsi="Arial" w:cs="Arial"/>
          <w:color w:val="222222"/>
          <w:sz w:val="24"/>
          <w:lang w:eastAsia="pt-PT"/>
        </w:rPr>
        <w:t>foram divulgadas</w:t>
      </w: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>, encontram-se disponíveis nos seguintes links</w:t>
      </w:r>
      <w:r w:rsidR="00672ADE">
        <w:rPr>
          <w:rFonts w:ascii="Arial" w:eastAsia="Times New Roman" w:hAnsi="Arial" w:cs="Arial"/>
          <w:b/>
          <w:color w:val="1F497D" w:themeColor="text2"/>
          <w:sz w:val="24"/>
          <w:lang w:eastAsia="pt-PT"/>
        </w:rPr>
        <w:t>: </w:t>
      </w:r>
    </w:p>
    <w:p w:rsidR="007A444E" w:rsidRPr="007A444E" w:rsidRDefault="00CB5808" w:rsidP="007A444E">
      <w:pPr>
        <w:jc w:val="both"/>
        <w:rPr>
          <w:rFonts w:ascii="Arial" w:eastAsia="Times New Roman" w:hAnsi="Arial" w:cs="Arial"/>
          <w:b/>
          <w:color w:val="1F497D" w:themeColor="text2"/>
          <w:sz w:val="28"/>
          <w:szCs w:val="24"/>
          <w:lang w:eastAsia="pt-PT"/>
        </w:rPr>
      </w:pPr>
      <w:hyperlink r:id="rId6" w:tgtFrame="_blank" w:history="1">
        <w:r w:rsidR="007A444E" w:rsidRPr="007A444E">
          <w:rPr>
            <w:rFonts w:ascii="Arial" w:eastAsia="Times New Roman" w:hAnsi="Arial" w:cs="Arial"/>
            <w:b/>
            <w:color w:val="1F497D" w:themeColor="text2"/>
            <w:sz w:val="24"/>
            <w:lang w:eastAsia="pt-PT"/>
          </w:rPr>
          <w:t>https://apoioescolas.dge.mec.pt/node/763</w:t>
        </w:r>
      </w:hyperlink>
    </w:p>
    <w:p w:rsidR="007A444E" w:rsidRPr="007A444E" w:rsidRDefault="00CB5808" w:rsidP="007A444E">
      <w:pPr>
        <w:ind w:right="-285"/>
        <w:jc w:val="both"/>
        <w:rPr>
          <w:rFonts w:ascii="Arial" w:eastAsia="Times New Roman" w:hAnsi="Arial" w:cs="Arial"/>
          <w:b/>
          <w:color w:val="1F497D" w:themeColor="text2"/>
          <w:sz w:val="28"/>
          <w:szCs w:val="24"/>
          <w:lang w:eastAsia="pt-PT"/>
        </w:rPr>
      </w:pPr>
      <w:hyperlink r:id="rId7" w:tgtFrame="_blank" w:history="1">
        <w:r w:rsidR="007A444E" w:rsidRPr="007A444E">
          <w:rPr>
            <w:rFonts w:ascii="Arial" w:eastAsia="Times New Roman" w:hAnsi="Arial" w:cs="Arial"/>
            <w:b/>
            <w:color w:val="1F497D" w:themeColor="text2"/>
            <w:sz w:val="24"/>
            <w:lang w:eastAsia="pt-PT"/>
          </w:rPr>
          <w:t>https://www.seguranet.pt/pt/estudo-em-casa-recomendacoes-de-seguranca</w:t>
        </w:r>
      </w:hyperlink>
    </w:p>
    <w:p w:rsidR="007A444E" w:rsidRPr="007A444E" w:rsidRDefault="007A444E" w:rsidP="007A444E">
      <w:pPr>
        <w:jc w:val="both"/>
        <w:rPr>
          <w:rFonts w:ascii="Arial" w:eastAsia="Times New Roman" w:hAnsi="Arial" w:cs="Arial"/>
          <w:color w:val="222222"/>
          <w:sz w:val="28"/>
          <w:szCs w:val="24"/>
          <w:lang w:eastAsia="pt-PT"/>
        </w:rPr>
      </w:pP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 xml:space="preserve">Havendo algumas preocupações acrescidas com a plataforma </w:t>
      </w:r>
      <w:r w:rsidRPr="007A444E">
        <w:rPr>
          <w:rFonts w:ascii="Arial" w:eastAsia="Times New Roman" w:hAnsi="Arial" w:cs="Arial"/>
          <w:b/>
          <w:color w:val="222222"/>
          <w:sz w:val="24"/>
          <w:lang w:eastAsia="pt-PT"/>
        </w:rPr>
        <w:t>Zoom,</w:t>
      </w: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 xml:space="preserve"> chamamos a atenção de todos para informações específicas sobre esta plataforma:</w:t>
      </w:r>
    </w:p>
    <w:p w:rsidR="007A444E" w:rsidRPr="007A444E" w:rsidRDefault="00CB5808" w:rsidP="007A444E">
      <w:pPr>
        <w:jc w:val="both"/>
        <w:rPr>
          <w:rFonts w:ascii="Arial" w:eastAsia="Times New Roman" w:hAnsi="Arial" w:cs="Arial"/>
          <w:b/>
          <w:color w:val="1F497D" w:themeColor="text2"/>
          <w:sz w:val="28"/>
          <w:szCs w:val="24"/>
          <w:lang w:eastAsia="pt-PT"/>
        </w:rPr>
      </w:pPr>
      <w:hyperlink r:id="rId8" w:tgtFrame="_blank" w:history="1">
        <w:r w:rsidR="007A444E" w:rsidRPr="007A444E">
          <w:rPr>
            <w:rFonts w:ascii="Arial" w:eastAsia="Times New Roman" w:hAnsi="Arial" w:cs="Arial"/>
            <w:b/>
            <w:color w:val="1F497D" w:themeColor="text2"/>
            <w:sz w:val="24"/>
            <w:lang w:eastAsia="pt-PT"/>
          </w:rPr>
          <w:t>https://www.seguranet.pt/sites/default/files/estudoemcasa/Zoom.pdf</w:t>
        </w:r>
      </w:hyperlink>
    </w:p>
    <w:p w:rsidR="007A444E" w:rsidRPr="00672ADE" w:rsidRDefault="007A444E" w:rsidP="00672ADE">
      <w:pPr>
        <w:jc w:val="both"/>
        <w:rPr>
          <w:rFonts w:ascii="Arial" w:eastAsia="Times New Roman" w:hAnsi="Arial" w:cs="Arial"/>
          <w:color w:val="222222"/>
          <w:sz w:val="28"/>
          <w:szCs w:val="24"/>
          <w:lang w:eastAsia="pt-PT"/>
        </w:rPr>
      </w:pPr>
      <w:r w:rsidRPr="007A444E">
        <w:rPr>
          <w:rFonts w:ascii="Arial" w:eastAsia="Times New Roman" w:hAnsi="Arial" w:cs="Arial"/>
          <w:color w:val="222222"/>
          <w:sz w:val="24"/>
          <w:lang w:eastAsia="pt-PT"/>
        </w:rPr>
        <w:t>Solicitamos que esta informação seja divulgada junto dos alunos e encarregados de educação.</w:t>
      </w:r>
    </w:p>
    <w:p w:rsidR="007A444E" w:rsidRPr="007A444E" w:rsidRDefault="007A444E" w:rsidP="007A444E">
      <w:pPr>
        <w:rPr>
          <w:rFonts w:eastAsia="Times New Roman"/>
          <w:color w:val="222222"/>
          <w:sz w:val="24"/>
          <w:szCs w:val="24"/>
          <w:lang w:eastAsia="pt-PT"/>
        </w:rPr>
      </w:pPr>
      <w:r w:rsidRPr="007A444E">
        <w:rPr>
          <w:rFonts w:eastAsia="Times New Roman"/>
          <w:color w:val="222222"/>
          <w:lang w:eastAsia="pt-PT"/>
        </w:rPr>
        <w:t> </w:t>
      </w:r>
    </w:p>
    <w:p w:rsidR="007A444E" w:rsidRDefault="00672ADE" w:rsidP="00672ADE">
      <w:pPr>
        <w:jc w:val="center"/>
        <w:rPr>
          <w:rFonts w:ascii="Arial" w:eastAsia="Times New Roman" w:hAnsi="Arial" w:cs="Arial"/>
          <w:color w:val="222222"/>
          <w:sz w:val="24"/>
          <w:lang w:eastAsia="pt-PT"/>
        </w:rPr>
      </w:pPr>
      <w:r>
        <w:rPr>
          <w:rFonts w:ascii="Arial" w:eastAsia="Times New Roman" w:hAnsi="Arial" w:cs="Arial"/>
          <w:color w:val="222222"/>
          <w:sz w:val="24"/>
          <w:lang w:eastAsia="pt-PT"/>
        </w:rPr>
        <w:t xml:space="preserve">EB Tondela, 18 de abril de </w:t>
      </w:r>
      <w:proofErr w:type="gramStart"/>
      <w:r>
        <w:rPr>
          <w:rFonts w:ascii="Arial" w:eastAsia="Times New Roman" w:hAnsi="Arial" w:cs="Arial"/>
          <w:color w:val="222222"/>
          <w:sz w:val="24"/>
          <w:lang w:eastAsia="pt-PT"/>
        </w:rPr>
        <w:t>2020</w:t>
      </w:r>
      <w:proofErr w:type="gramEnd"/>
    </w:p>
    <w:p w:rsidR="00672ADE" w:rsidRDefault="00672ADE" w:rsidP="00672ADE">
      <w:pPr>
        <w:jc w:val="center"/>
        <w:rPr>
          <w:rFonts w:ascii="Arial" w:eastAsia="Times New Roman" w:hAnsi="Arial" w:cs="Arial"/>
          <w:color w:val="222222"/>
          <w:sz w:val="24"/>
          <w:lang w:eastAsia="pt-PT"/>
        </w:rPr>
      </w:pPr>
      <w:r>
        <w:rPr>
          <w:rFonts w:ascii="Arial" w:eastAsia="Times New Roman" w:hAnsi="Arial" w:cs="Arial"/>
          <w:color w:val="222222"/>
          <w:sz w:val="24"/>
          <w:lang w:eastAsia="pt-PT"/>
        </w:rPr>
        <w:t>A Diretora</w:t>
      </w:r>
      <w:bookmarkStart w:id="0" w:name="_GoBack"/>
      <w:bookmarkEnd w:id="0"/>
    </w:p>
    <w:p w:rsidR="00672ADE" w:rsidRPr="00672ADE" w:rsidRDefault="00CB5808" w:rsidP="00672ADE">
      <w:pPr>
        <w:jc w:val="center"/>
        <w:rPr>
          <w:rFonts w:ascii="Arial" w:eastAsia="Times New Roman" w:hAnsi="Arial" w:cs="Arial"/>
          <w:color w:val="222222"/>
          <w:lang w:eastAsia="pt-PT"/>
        </w:rPr>
      </w:pPr>
      <w:r>
        <w:rPr>
          <w:rFonts w:ascii="Arial" w:eastAsia="Times New Roman" w:hAnsi="Arial" w:cs="Arial"/>
          <w:color w:val="222222"/>
          <w:lang w:eastAsia="pt-PT"/>
        </w:rPr>
        <w:t xml:space="preserve"> Maria </w:t>
      </w:r>
      <w:r w:rsidR="00672ADE" w:rsidRPr="00672ADE">
        <w:rPr>
          <w:rFonts w:ascii="Arial" w:eastAsia="Times New Roman" w:hAnsi="Arial" w:cs="Arial"/>
          <w:color w:val="222222"/>
          <w:lang w:eastAsia="pt-PT"/>
        </w:rPr>
        <w:t>Helena Gonçalves</w:t>
      </w:r>
    </w:p>
    <w:p w:rsidR="007A444E" w:rsidRPr="00672ADE" w:rsidRDefault="007A444E">
      <w:pPr>
        <w:rPr>
          <w:rFonts w:eastAsia="Times New Roman"/>
          <w:color w:val="222222"/>
          <w:sz w:val="24"/>
          <w:szCs w:val="24"/>
          <w:lang w:eastAsia="pt-PT"/>
        </w:rPr>
      </w:pPr>
      <w:r w:rsidRPr="007A444E">
        <w:rPr>
          <w:rFonts w:eastAsia="Times New Roman"/>
          <w:color w:val="222222"/>
          <w:lang w:eastAsia="pt-PT"/>
        </w:rPr>
        <w:t> </w:t>
      </w:r>
    </w:p>
    <w:sectPr w:rsidR="007A444E" w:rsidRPr="00672AD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44E"/>
    <w:rsid w:val="00270308"/>
    <w:rsid w:val="004C0B9A"/>
    <w:rsid w:val="005B52D3"/>
    <w:rsid w:val="00672ADE"/>
    <w:rsid w:val="007A444E"/>
    <w:rsid w:val="00AD6ADB"/>
    <w:rsid w:val="00CB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A444E"/>
    <w:rPr>
      <w:color w:val="0000FF"/>
      <w:u w:val="single"/>
    </w:rPr>
  </w:style>
  <w:style w:type="paragraph" w:styleId="SemEspaamento">
    <w:name w:val="No Spacing"/>
    <w:uiPriority w:val="1"/>
    <w:qFormat/>
    <w:rsid w:val="007A444E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C0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0B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A444E"/>
    <w:rPr>
      <w:color w:val="0000FF"/>
      <w:u w:val="single"/>
    </w:rPr>
  </w:style>
  <w:style w:type="paragraph" w:styleId="SemEspaamento">
    <w:name w:val="No Spacing"/>
    <w:uiPriority w:val="1"/>
    <w:qFormat/>
    <w:rsid w:val="007A444E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C0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0B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eguranet.pt/sites/default/files/estudoemcasa/Zoom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eguranet.pt/pt/estudo-em-casa-recomendacoes-de-seguranc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apoioescolas.dge.mec.pt/node/763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204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Agostinho Silva</dc:creator>
  <cp:lastModifiedBy>Agostinho Silva</cp:lastModifiedBy>
  <cp:revision>5</cp:revision>
  <dcterms:created xsi:type="dcterms:W3CDTF">2020-04-17T16:01:00Z</dcterms:created>
  <dcterms:modified xsi:type="dcterms:W3CDTF">2020-04-18T11:24:00Z</dcterms:modified>
</cp:coreProperties>
</file>